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339"/>
        <w:spacing w:before="10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24"/>
        </w:rPr>
        <w:t>附件3</w:t>
      </w:r>
    </w:p>
    <w:p>
      <w:pPr>
        <w:ind w:left="3017"/>
        <w:spacing w:before="367" w:line="210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高性能生物反应器创新任务揭榜挂帅推荐表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ind w:left="316"/>
        <w:spacing w:before="103" w:line="180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省级工业和信息化主管部门（盖章</w:t>
      </w:r>
      <w:r>
        <w:rPr>
          <w:rFonts w:ascii="Microsoft YaHei" w:hAnsi="Microsoft YaHei" w:eastAsia="Microsoft YaHei" w:cs="Microsoft YaHei"/>
          <w:sz w:val="24"/>
          <w:szCs w:val="24"/>
          <w:spacing w:val="3"/>
        </w:rPr>
        <w:t>）：</w:t>
      </w:r>
    </w:p>
    <w:tbl>
      <w:tblPr>
        <w:tblStyle w:val="TableNormal"/>
        <w:tblW w:w="1416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70"/>
        <w:gridCol w:w="1844"/>
        <w:gridCol w:w="3112"/>
        <w:gridCol w:w="1952"/>
        <w:gridCol w:w="2922"/>
        <w:gridCol w:w="1522"/>
        <w:gridCol w:w="1745"/>
      </w:tblGrid>
      <w:tr>
        <w:trPr>
          <w:trHeight w:val="1383" w:hRule="atLeast"/>
        </w:trPr>
        <w:tc>
          <w:tcPr>
            <w:tcW w:w="1070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301"/>
              <w:spacing w:before="78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序号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331" w:right="202" w:hanging="105"/>
              <w:spacing w:before="78" w:line="24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申请单位或牵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头单位名称</w:t>
            </w:r>
          </w:p>
        </w:tc>
        <w:tc>
          <w:tcPr>
            <w:tcW w:w="3112" w:type="dxa"/>
            <w:vAlign w:val="top"/>
          </w:tcPr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122"/>
              <w:spacing w:before="78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"/>
              </w:rPr>
              <w:t>联合体中其他参与单位名称</w:t>
            </w:r>
          </w:p>
        </w:tc>
        <w:tc>
          <w:tcPr>
            <w:tcW w:w="1952" w:type="dxa"/>
            <w:vAlign w:val="top"/>
          </w:tcPr>
          <w:p>
            <w:pPr>
              <w:ind w:left="163"/>
              <w:spacing w:before="261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申请参与的高性</w:t>
            </w:r>
          </w:p>
          <w:p>
            <w:pPr>
              <w:ind w:left="151"/>
              <w:spacing w:before="23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3"/>
              </w:rPr>
              <w:t>能生物反应器揭</w:t>
            </w:r>
          </w:p>
          <w:p>
            <w:pPr>
              <w:ind w:left="382"/>
              <w:spacing w:before="20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榜任务方向</w:t>
            </w:r>
          </w:p>
        </w:tc>
        <w:tc>
          <w:tcPr>
            <w:tcW w:w="2922" w:type="dxa"/>
            <w:vAlign w:val="top"/>
          </w:tcPr>
          <w:p>
            <w:pPr>
              <w:pStyle w:val="TableText"/>
              <w:spacing w:line="246" w:lineRule="auto"/>
              <w:rPr/>
            </w:pPr>
            <w:r/>
          </w:p>
          <w:p>
            <w:pPr>
              <w:pStyle w:val="TableText"/>
              <w:spacing w:line="246" w:lineRule="auto"/>
              <w:rPr/>
            </w:pPr>
            <w:r/>
          </w:p>
          <w:p>
            <w:pPr>
              <w:ind w:left="986"/>
              <w:spacing w:before="78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推荐理由</w:t>
            </w:r>
          </w:p>
        </w:tc>
        <w:tc>
          <w:tcPr>
            <w:tcW w:w="1522" w:type="dxa"/>
            <w:vAlign w:val="top"/>
          </w:tcPr>
          <w:p>
            <w:pPr>
              <w:ind w:left="122" w:right="20" w:firstLine="46"/>
              <w:spacing w:before="261" w:line="23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推荐单位联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 </w:t>
            </w:r>
            <w:r>
              <w:rPr>
                <w:rFonts w:ascii="SimHei" w:hAnsi="SimHei" w:eastAsia="SimHei" w:cs="SimHei"/>
                <w:sz w:val="24"/>
                <w:szCs w:val="24"/>
                <w:spacing w:val="-12"/>
              </w:rPr>
              <w:t>系人（姓名、</w:t>
            </w:r>
          </w:p>
          <w:p>
            <w:pPr>
              <w:ind w:left="170"/>
              <w:spacing w:before="1" w:line="22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职务职称）</w:t>
            </w:r>
          </w:p>
        </w:tc>
        <w:tc>
          <w:tcPr>
            <w:tcW w:w="1745" w:type="dxa"/>
            <w:vAlign w:val="top"/>
          </w:tcPr>
          <w:p>
            <w:pPr>
              <w:pStyle w:val="TableText"/>
              <w:spacing w:line="337" w:lineRule="auto"/>
              <w:rPr/>
            </w:pPr>
            <w:r/>
          </w:p>
          <w:p>
            <w:pPr>
              <w:ind w:left="396" w:right="151" w:hanging="237"/>
              <w:spacing w:before="78" w:line="24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联系方式（手</w:t>
            </w:r>
            <w:r>
              <w:rPr>
                <w:rFonts w:ascii="SimHei" w:hAnsi="SimHei" w:eastAsia="SimHei" w:cs="SimHei"/>
                <w:sz w:val="24"/>
                <w:szCs w:val="2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机号码）</w:t>
            </w:r>
          </w:p>
        </w:tc>
      </w:tr>
      <w:tr>
        <w:trPr>
          <w:trHeight w:val="479" w:hRule="atLeast"/>
        </w:trPr>
        <w:tc>
          <w:tcPr>
            <w:tcW w:w="1070" w:type="dxa"/>
            <w:vAlign w:val="top"/>
          </w:tcPr>
          <w:p>
            <w:pPr>
              <w:ind w:left="500"/>
              <w:spacing w:before="160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8" w:hRule="atLeast"/>
        </w:trPr>
        <w:tc>
          <w:tcPr>
            <w:tcW w:w="1070" w:type="dxa"/>
            <w:vAlign w:val="top"/>
          </w:tcPr>
          <w:p>
            <w:pPr>
              <w:ind w:left="477"/>
              <w:spacing w:before="14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9" w:hRule="atLeast"/>
        </w:trPr>
        <w:tc>
          <w:tcPr>
            <w:tcW w:w="1070" w:type="dxa"/>
            <w:vAlign w:val="top"/>
          </w:tcPr>
          <w:p>
            <w:pPr>
              <w:ind w:left="482"/>
              <w:spacing w:before="147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8" w:hRule="atLeast"/>
        </w:trPr>
        <w:tc>
          <w:tcPr>
            <w:tcW w:w="1070" w:type="dxa"/>
            <w:vAlign w:val="top"/>
          </w:tcPr>
          <w:p>
            <w:pPr>
              <w:ind w:left="476"/>
              <w:spacing w:before="14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5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53" w:hRule="atLeast"/>
        </w:trPr>
        <w:tc>
          <w:tcPr>
            <w:tcW w:w="1070" w:type="dxa"/>
            <w:vAlign w:val="top"/>
          </w:tcPr>
          <w:p>
            <w:pPr>
              <w:ind w:left="484"/>
              <w:spacing w:before="150" w:line="18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9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9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2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45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ind w:left="324"/>
        <w:spacing w:before="36" w:line="214" w:lineRule="auto"/>
        <w:rPr>
          <w:rFonts w:ascii="FangSong_GB2312" w:hAnsi="FangSong_GB2312" w:eastAsia="FangSong_GB2312" w:cs="FangSong_GB2312"/>
          <w:sz w:val="24"/>
          <w:szCs w:val="24"/>
        </w:rPr>
      </w:pPr>
      <w:r>
        <w:rPr>
          <w:rFonts w:ascii="FangSong_GB2312" w:hAnsi="FangSong_GB2312" w:eastAsia="FangSong_GB2312" w:cs="FangSong_GB2312"/>
          <w:sz w:val="24"/>
          <w:szCs w:val="24"/>
          <w:spacing w:val="-1"/>
        </w:rPr>
        <w:t>注：本表由省级工业和信息化主管部门填报。</w:t>
      </w:r>
    </w:p>
    <w:sectPr>
      <w:footerReference w:type="default" r:id="rId1"/>
      <w:pgSz w:w="16839" w:h="11906"/>
      <w:pgMar w:top="1012" w:right="1338" w:bottom="1396" w:left="1327" w:header="0" w:footer="12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ZXiaoBiaoSong-B05S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4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薇</dc:creator>
  <dcterms:created xsi:type="dcterms:W3CDTF">2025-06-04T12:46:20Z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2025-06-18T14:38:34</vt:filetime>
  </property>
</Properties>
</file>