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9517" w14:textId="77777777" w:rsidR="00DD0EEB" w:rsidRDefault="00DD0EEB" w:rsidP="00DD0EEB">
      <w:pPr>
        <w:pStyle w:val="2"/>
        <w:tabs>
          <w:tab w:val="left" w:pos="1641"/>
        </w:tabs>
        <w:spacing w:after="0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Times New Roman" w:eastAsia="黑体" w:hAnsi="Times New Roman" w:cs="Times New Roman"/>
          <w:sz w:val="32"/>
          <w:szCs w:val="32"/>
        </w:rPr>
        <w:t>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1783A026" w14:textId="77777777" w:rsidR="00DD0EEB" w:rsidRDefault="00DD0EEB" w:rsidP="00DD0EEB">
      <w:pPr>
        <w:pStyle w:val="3"/>
        <w:spacing w:line="600" w:lineRule="exact"/>
        <w:jc w:val="center"/>
        <w:rPr>
          <w:rFonts w:ascii="Times New Roman" w:eastAsia="方正小标宋简体" w:hAnsi="Times New Roman" w:cs="方正小标宋简体"/>
          <w:bCs/>
          <w:color w:val="auto"/>
          <w:sz w:val="44"/>
          <w:szCs w:val="44"/>
        </w:rPr>
      </w:pPr>
      <w:bookmarkStart w:id="0" w:name="OLE_LINK1"/>
      <w:r>
        <w:rPr>
          <w:rFonts w:ascii="Times New Roman" w:eastAsia="方正小标宋简体" w:hAnsi="Times New Roman" w:cs="方正小标宋简体" w:hint="eastAsia"/>
          <w:bCs/>
          <w:color w:val="auto"/>
          <w:sz w:val="44"/>
          <w:szCs w:val="44"/>
        </w:rPr>
        <w:t>基础推荐</w:t>
      </w:r>
      <w:r>
        <w:rPr>
          <w:rFonts w:ascii="Times New Roman" w:eastAsia="方正小标宋简体" w:hAnsi="Times New Roman" w:cs="方正小标宋简体"/>
          <w:bCs/>
          <w:color w:val="auto"/>
          <w:sz w:val="44"/>
          <w:szCs w:val="44"/>
        </w:rPr>
        <w:t>名额</w:t>
      </w:r>
    </w:p>
    <w:bookmarkEnd w:id="0"/>
    <w:p w14:paraId="2FA390F8" w14:textId="77777777" w:rsidR="00DD0EEB" w:rsidRDefault="00DD0EEB" w:rsidP="00DD0EEB">
      <w:pPr>
        <w:spacing w:line="100" w:lineRule="exact"/>
        <w:rPr>
          <w:rFonts w:ascii="Times New Roman" w:hAnsi="Times New Roman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472"/>
        <w:gridCol w:w="1635"/>
        <w:gridCol w:w="4796"/>
      </w:tblGrid>
      <w:tr w:rsidR="00DD0EEB" w14:paraId="4157F5A3" w14:textId="77777777" w:rsidTr="00C424E0">
        <w:trPr>
          <w:trHeight w:hRule="exact" w:val="546"/>
          <w:tblHeader/>
          <w:jc w:val="center"/>
        </w:trPr>
        <w:tc>
          <w:tcPr>
            <w:tcW w:w="4744" w:type="dxa"/>
            <w:gridSpan w:val="3"/>
            <w:vAlign w:val="center"/>
          </w:tcPr>
          <w:p w14:paraId="30FD58A8" w14:textId="77777777" w:rsidR="00DD0EEB" w:rsidRDefault="00DD0EEB" w:rsidP="00C424E0">
            <w:pPr>
              <w:pStyle w:val="af0"/>
              <w:jc w:val="center"/>
              <w:rPr>
                <w:rFonts w:ascii="Times New Roman" w:eastAsia="黑体" w:hAnsi="Times New Roman" w:cs="黑体" w:hint="eastAsia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推荐单位</w:t>
            </w:r>
          </w:p>
        </w:tc>
        <w:tc>
          <w:tcPr>
            <w:tcW w:w="4796" w:type="dxa"/>
            <w:vAlign w:val="center"/>
          </w:tcPr>
          <w:p w14:paraId="023EE15A" w14:textId="77777777" w:rsidR="00DD0EEB" w:rsidRDefault="00DD0EEB" w:rsidP="00C424E0">
            <w:pPr>
              <w:pStyle w:val="af0"/>
              <w:jc w:val="center"/>
              <w:rPr>
                <w:rFonts w:ascii="Times New Roman" w:eastAsia="黑体" w:hAnsi="Times New Roman" w:cs="黑体" w:hint="eastAsia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限额数量（</w:t>
            </w:r>
            <w:proofErr w:type="gramStart"/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）</w:t>
            </w:r>
          </w:p>
        </w:tc>
      </w:tr>
      <w:tr w:rsidR="00DD0EEB" w14:paraId="51951CAB" w14:textId="77777777" w:rsidTr="00C424E0">
        <w:trPr>
          <w:trHeight w:hRule="exact" w:val="454"/>
          <w:jc w:val="center"/>
        </w:trPr>
        <w:tc>
          <w:tcPr>
            <w:tcW w:w="4744" w:type="dxa"/>
            <w:gridSpan w:val="3"/>
            <w:vAlign w:val="center"/>
          </w:tcPr>
          <w:p w14:paraId="6677540B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长沙市</w:t>
            </w:r>
          </w:p>
        </w:tc>
        <w:tc>
          <w:tcPr>
            <w:tcW w:w="4796" w:type="dxa"/>
            <w:vAlign w:val="center"/>
          </w:tcPr>
          <w:p w14:paraId="0AE01512" w14:textId="77777777" w:rsidR="00DD0EEB" w:rsidRDefault="00DD0EEB" w:rsidP="00C424E0">
            <w:pPr>
              <w:pStyle w:val="af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</w:tr>
      <w:tr w:rsidR="00DD0EEB" w14:paraId="0D040948" w14:textId="77777777" w:rsidTr="00C424E0">
        <w:trPr>
          <w:trHeight w:hRule="exact" w:val="454"/>
          <w:jc w:val="center"/>
        </w:trPr>
        <w:tc>
          <w:tcPr>
            <w:tcW w:w="4744" w:type="dxa"/>
            <w:gridSpan w:val="3"/>
            <w:vAlign w:val="center"/>
          </w:tcPr>
          <w:p w14:paraId="6079B0C0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株洲、湘潭、衡阳、岳阳市</w:t>
            </w:r>
          </w:p>
        </w:tc>
        <w:tc>
          <w:tcPr>
            <w:tcW w:w="4796" w:type="dxa"/>
            <w:vAlign w:val="center"/>
          </w:tcPr>
          <w:p w14:paraId="377E8D6B" w14:textId="77777777" w:rsidR="00DD0EEB" w:rsidRDefault="00DD0EEB" w:rsidP="00C424E0">
            <w:pPr>
              <w:pStyle w:val="af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</w:tr>
      <w:tr w:rsidR="00DD0EEB" w14:paraId="0094E45A" w14:textId="77777777" w:rsidTr="00C424E0">
        <w:trPr>
          <w:trHeight w:hRule="exact" w:val="454"/>
          <w:jc w:val="center"/>
        </w:trPr>
        <w:tc>
          <w:tcPr>
            <w:tcW w:w="4744" w:type="dxa"/>
            <w:gridSpan w:val="3"/>
            <w:vAlign w:val="center"/>
          </w:tcPr>
          <w:p w14:paraId="6EE4C69A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其余市州</w:t>
            </w:r>
          </w:p>
        </w:tc>
        <w:tc>
          <w:tcPr>
            <w:tcW w:w="4796" w:type="dxa"/>
            <w:vAlign w:val="center"/>
          </w:tcPr>
          <w:p w14:paraId="59A3EBAB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</w:tr>
      <w:tr w:rsidR="00DD0EEB" w14:paraId="72A752D6" w14:textId="77777777" w:rsidTr="00C424E0">
        <w:trPr>
          <w:trHeight w:hRule="exact" w:val="454"/>
          <w:jc w:val="center"/>
        </w:trPr>
        <w:tc>
          <w:tcPr>
            <w:tcW w:w="4744" w:type="dxa"/>
            <w:gridSpan w:val="3"/>
            <w:vAlign w:val="center"/>
          </w:tcPr>
          <w:p w14:paraId="6B091361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国家高新区</w:t>
            </w:r>
          </w:p>
        </w:tc>
        <w:tc>
          <w:tcPr>
            <w:tcW w:w="4796" w:type="dxa"/>
            <w:vAlign w:val="center"/>
          </w:tcPr>
          <w:p w14:paraId="56396367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</w:tr>
      <w:tr w:rsidR="00DD0EEB" w14:paraId="7DFE7EEA" w14:textId="77777777" w:rsidTr="00C424E0">
        <w:trPr>
          <w:trHeight w:hRule="exact" w:val="698"/>
          <w:jc w:val="center"/>
        </w:trPr>
        <w:tc>
          <w:tcPr>
            <w:tcW w:w="4744" w:type="dxa"/>
            <w:gridSpan w:val="3"/>
            <w:vAlign w:val="center"/>
          </w:tcPr>
          <w:p w14:paraId="1821D594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省直部门</w:t>
            </w:r>
          </w:p>
        </w:tc>
        <w:tc>
          <w:tcPr>
            <w:tcW w:w="4796" w:type="dxa"/>
            <w:vAlign w:val="center"/>
          </w:tcPr>
          <w:p w14:paraId="650B4FBA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省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卫健委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，其他省直部门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个</w:t>
            </w:r>
          </w:p>
        </w:tc>
      </w:tr>
      <w:tr w:rsidR="00DD0EEB" w14:paraId="0FD84C4F" w14:textId="77777777" w:rsidTr="00C424E0">
        <w:trPr>
          <w:trHeight w:hRule="exact" w:val="512"/>
          <w:jc w:val="center"/>
        </w:trPr>
        <w:tc>
          <w:tcPr>
            <w:tcW w:w="637" w:type="dxa"/>
            <w:vMerge w:val="restart"/>
            <w:vAlign w:val="center"/>
          </w:tcPr>
          <w:p w14:paraId="2757C9E0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部属高校</w:t>
            </w:r>
          </w:p>
        </w:tc>
        <w:tc>
          <w:tcPr>
            <w:tcW w:w="2472" w:type="dxa"/>
            <w:vMerge w:val="restart"/>
            <w:vAlign w:val="center"/>
          </w:tcPr>
          <w:p w14:paraId="6DE85B62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中南大学</w:t>
            </w:r>
          </w:p>
        </w:tc>
        <w:tc>
          <w:tcPr>
            <w:tcW w:w="1635" w:type="dxa"/>
            <w:vAlign w:val="center"/>
          </w:tcPr>
          <w:p w14:paraId="0606A39C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学校</w:t>
            </w:r>
          </w:p>
        </w:tc>
        <w:tc>
          <w:tcPr>
            <w:tcW w:w="4796" w:type="dxa"/>
            <w:vAlign w:val="center"/>
          </w:tcPr>
          <w:p w14:paraId="47BF4574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</w:tr>
      <w:tr w:rsidR="00DD0EEB" w14:paraId="63281316" w14:textId="77777777" w:rsidTr="00C424E0">
        <w:trPr>
          <w:trHeight w:hRule="exact" w:val="459"/>
          <w:jc w:val="center"/>
        </w:trPr>
        <w:tc>
          <w:tcPr>
            <w:tcW w:w="637" w:type="dxa"/>
            <w:vMerge/>
            <w:vAlign w:val="center"/>
          </w:tcPr>
          <w:p w14:paraId="77F42C04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2" w:type="dxa"/>
            <w:vMerge/>
            <w:vAlign w:val="center"/>
          </w:tcPr>
          <w:p w14:paraId="6D4993EE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14:paraId="3ABD02AE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pacing w:val="-11"/>
                <w:sz w:val="28"/>
                <w:szCs w:val="28"/>
              </w:rPr>
              <w:t>附属医院</w:t>
            </w:r>
          </w:p>
        </w:tc>
        <w:tc>
          <w:tcPr>
            <w:tcW w:w="4796" w:type="dxa"/>
            <w:vAlign w:val="center"/>
          </w:tcPr>
          <w:p w14:paraId="001C9260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每家增加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个名额，总计不超过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个名额</w:t>
            </w:r>
          </w:p>
        </w:tc>
      </w:tr>
      <w:tr w:rsidR="00DD0EEB" w14:paraId="62FAC4AF" w14:textId="77777777" w:rsidTr="00C424E0">
        <w:trPr>
          <w:trHeight w:hRule="exact" w:val="546"/>
          <w:jc w:val="center"/>
        </w:trPr>
        <w:tc>
          <w:tcPr>
            <w:tcW w:w="637" w:type="dxa"/>
            <w:vMerge/>
            <w:vAlign w:val="center"/>
          </w:tcPr>
          <w:p w14:paraId="13712543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2" w:type="dxa"/>
            <w:vAlign w:val="center"/>
          </w:tcPr>
          <w:p w14:paraId="76AF3D46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湖南大学</w:t>
            </w:r>
          </w:p>
        </w:tc>
        <w:tc>
          <w:tcPr>
            <w:tcW w:w="1635" w:type="dxa"/>
            <w:vAlign w:val="center"/>
          </w:tcPr>
          <w:p w14:paraId="3BCEA0A3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/</w:t>
            </w:r>
          </w:p>
        </w:tc>
        <w:tc>
          <w:tcPr>
            <w:tcW w:w="4796" w:type="dxa"/>
            <w:vAlign w:val="center"/>
          </w:tcPr>
          <w:p w14:paraId="00F570F3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</w:tr>
      <w:tr w:rsidR="00DD0EEB" w14:paraId="491A7C06" w14:textId="77777777" w:rsidTr="00C424E0">
        <w:trPr>
          <w:trHeight w:hRule="exact" w:val="521"/>
          <w:jc w:val="center"/>
        </w:trPr>
        <w:tc>
          <w:tcPr>
            <w:tcW w:w="637" w:type="dxa"/>
            <w:vMerge/>
            <w:vAlign w:val="center"/>
          </w:tcPr>
          <w:p w14:paraId="4958666F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2" w:type="dxa"/>
            <w:vAlign w:val="center"/>
          </w:tcPr>
          <w:p w14:paraId="5F5E951A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国防科技大学</w:t>
            </w:r>
          </w:p>
        </w:tc>
        <w:tc>
          <w:tcPr>
            <w:tcW w:w="1635" w:type="dxa"/>
            <w:vAlign w:val="center"/>
          </w:tcPr>
          <w:p w14:paraId="4A8AEC0C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/</w:t>
            </w:r>
          </w:p>
        </w:tc>
        <w:tc>
          <w:tcPr>
            <w:tcW w:w="4796" w:type="dxa"/>
            <w:vAlign w:val="center"/>
          </w:tcPr>
          <w:p w14:paraId="4E8E6DE3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</w:tr>
      <w:tr w:rsidR="00DD0EEB" w14:paraId="30AB0731" w14:textId="77777777" w:rsidTr="00C424E0">
        <w:trPr>
          <w:trHeight w:hRule="exact" w:val="454"/>
          <w:jc w:val="center"/>
        </w:trPr>
        <w:tc>
          <w:tcPr>
            <w:tcW w:w="637" w:type="dxa"/>
            <w:vMerge w:val="restart"/>
            <w:vAlign w:val="center"/>
          </w:tcPr>
          <w:p w14:paraId="1814D4DD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省属“双一流”高校</w:t>
            </w:r>
          </w:p>
        </w:tc>
        <w:tc>
          <w:tcPr>
            <w:tcW w:w="2472" w:type="dxa"/>
            <w:vAlign w:val="center"/>
          </w:tcPr>
          <w:p w14:paraId="7236DE3A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湖南师范大学</w:t>
            </w:r>
          </w:p>
        </w:tc>
        <w:tc>
          <w:tcPr>
            <w:tcW w:w="1635" w:type="dxa"/>
            <w:vAlign w:val="center"/>
          </w:tcPr>
          <w:p w14:paraId="3DF83CE6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/</w:t>
            </w:r>
          </w:p>
        </w:tc>
        <w:tc>
          <w:tcPr>
            <w:tcW w:w="4796" w:type="dxa"/>
            <w:vAlign w:val="center"/>
          </w:tcPr>
          <w:p w14:paraId="774517B2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  <w:tr w:rsidR="00DD0EEB" w14:paraId="3E069A1C" w14:textId="77777777" w:rsidTr="00C424E0">
        <w:trPr>
          <w:trHeight w:hRule="exact" w:val="454"/>
          <w:jc w:val="center"/>
        </w:trPr>
        <w:tc>
          <w:tcPr>
            <w:tcW w:w="637" w:type="dxa"/>
            <w:vMerge/>
            <w:vAlign w:val="center"/>
          </w:tcPr>
          <w:p w14:paraId="2C3FC2A3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2" w:type="dxa"/>
            <w:vAlign w:val="center"/>
          </w:tcPr>
          <w:p w14:paraId="251AA6E8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湘潭大学</w:t>
            </w:r>
          </w:p>
        </w:tc>
        <w:tc>
          <w:tcPr>
            <w:tcW w:w="1635" w:type="dxa"/>
            <w:vAlign w:val="center"/>
          </w:tcPr>
          <w:p w14:paraId="0A81D4E5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/</w:t>
            </w:r>
          </w:p>
        </w:tc>
        <w:tc>
          <w:tcPr>
            <w:tcW w:w="4796" w:type="dxa"/>
            <w:vAlign w:val="center"/>
          </w:tcPr>
          <w:p w14:paraId="31D11B07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  <w:tr w:rsidR="00DD0EEB" w14:paraId="6FFAB6C9" w14:textId="77777777" w:rsidTr="00C424E0">
        <w:trPr>
          <w:trHeight w:hRule="exact" w:val="454"/>
          <w:jc w:val="center"/>
        </w:trPr>
        <w:tc>
          <w:tcPr>
            <w:tcW w:w="637" w:type="dxa"/>
            <w:vMerge/>
            <w:vAlign w:val="center"/>
          </w:tcPr>
          <w:p w14:paraId="1E52F15A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2" w:type="dxa"/>
            <w:vAlign w:val="center"/>
          </w:tcPr>
          <w:p w14:paraId="6F01C09D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长沙理工大学</w:t>
            </w:r>
          </w:p>
        </w:tc>
        <w:tc>
          <w:tcPr>
            <w:tcW w:w="1635" w:type="dxa"/>
            <w:vAlign w:val="center"/>
          </w:tcPr>
          <w:p w14:paraId="31474CB5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/</w:t>
            </w:r>
          </w:p>
        </w:tc>
        <w:tc>
          <w:tcPr>
            <w:tcW w:w="4796" w:type="dxa"/>
            <w:vAlign w:val="center"/>
          </w:tcPr>
          <w:p w14:paraId="17569765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  <w:tr w:rsidR="00DD0EEB" w14:paraId="34315F2B" w14:textId="77777777" w:rsidTr="00C424E0">
        <w:trPr>
          <w:trHeight w:hRule="exact" w:val="454"/>
          <w:jc w:val="center"/>
        </w:trPr>
        <w:tc>
          <w:tcPr>
            <w:tcW w:w="637" w:type="dxa"/>
            <w:vMerge/>
            <w:vAlign w:val="center"/>
          </w:tcPr>
          <w:p w14:paraId="00432699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2" w:type="dxa"/>
            <w:vAlign w:val="center"/>
          </w:tcPr>
          <w:p w14:paraId="2B2C6C83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湖南农业大学</w:t>
            </w:r>
          </w:p>
        </w:tc>
        <w:tc>
          <w:tcPr>
            <w:tcW w:w="1635" w:type="dxa"/>
            <w:vAlign w:val="center"/>
          </w:tcPr>
          <w:p w14:paraId="624BA885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/</w:t>
            </w:r>
          </w:p>
        </w:tc>
        <w:tc>
          <w:tcPr>
            <w:tcW w:w="4796" w:type="dxa"/>
            <w:vAlign w:val="center"/>
          </w:tcPr>
          <w:p w14:paraId="0B8CD0C2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  <w:tr w:rsidR="00DD0EEB" w14:paraId="1321DD64" w14:textId="77777777" w:rsidTr="00C424E0">
        <w:trPr>
          <w:trHeight w:hRule="exact" w:val="454"/>
          <w:jc w:val="center"/>
        </w:trPr>
        <w:tc>
          <w:tcPr>
            <w:tcW w:w="637" w:type="dxa"/>
            <w:vMerge/>
            <w:vAlign w:val="center"/>
          </w:tcPr>
          <w:p w14:paraId="651CD367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2" w:type="dxa"/>
            <w:vAlign w:val="center"/>
          </w:tcPr>
          <w:p w14:paraId="1DE70E02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中南林业科技大学</w:t>
            </w:r>
          </w:p>
        </w:tc>
        <w:tc>
          <w:tcPr>
            <w:tcW w:w="1635" w:type="dxa"/>
            <w:vAlign w:val="center"/>
          </w:tcPr>
          <w:p w14:paraId="4411124E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/</w:t>
            </w:r>
          </w:p>
        </w:tc>
        <w:tc>
          <w:tcPr>
            <w:tcW w:w="4796" w:type="dxa"/>
            <w:vAlign w:val="center"/>
          </w:tcPr>
          <w:p w14:paraId="5DF82149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  <w:tr w:rsidR="00DD0EEB" w14:paraId="6407AB69" w14:textId="77777777" w:rsidTr="00C424E0">
        <w:trPr>
          <w:trHeight w:hRule="exact" w:val="454"/>
          <w:jc w:val="center"/>
        </w:trPr>
        <w:tc>
          <w:tcPr>
            <w:tcW w:w="637" w:type="dxa"/>
            <w:vMerge/>
            <w:vAlign w:val="center"/>
          </w:tcPr>
          <w:p w14:paraId="15370013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2" w:type="dxa"/>
            <w:vAlign w:val="center"/>
          </w:tcPr>
          <w:p w14:paraId="7A0A9BF6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湖南科技大学</w:t>
            </w:r>
          </w:p>
        </w:tc>
        <w:tc>
          <w:tcPr>
            <w:tcW w:w="1635" w:type="dxa"/>
            <w:vAlign w:val="center"/>
          </w:tcPr>
          <w:p w14:paraId="040E1C04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/</w:t>
            </w:r>
          </w:p>
        </w:tc>
        <w:tc>
          <w:tcPr>
            <w:tcW w:w="4796" w:type="dxa"/>
            <w:vAlign w:val="center"/>
          </w:tcPr>
          <w:p w14:paraId="2C556B71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  <w:tr w:rsidR="00DD0EEB" w14:paraId="637EFBA1" w14:textId="77777777" w:rsidTr="00C424E0">
        <w:trPr>
          <w:trHeight w:hRule="exact" w:val="454"/>
          <w:jc w:val="center"/>
        </w:trPr>
        <w:tc>
          <w:tcPr>
            <w:tcW w:w="637" w:type="dxa"/>
            <w:vMerge/>
            <w:vAlign w:val="center"/>
          </w:tcPr>
          <w:p w14:paraId="1547C16D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2" w:type="dxa"/>
            <w:vMerge w:val="restart"/>
            <w:vAlign w:val="center"/>
          </w:tcPr>
          <w:p w14:paraId="7CD423BF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湖南中医药大学</w:t>
            </w:r>
          </w:p>
        </w:tc>
        <w:tc>
          <w:tcPr>
            <w:tcW w:w="1635" w:type="dxa"/>
            <w:vAlign w:val="center"/>
          </w:tcPr>
          <w:p w14:paraId="716C5C95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学校</w:t>
            </w:r>
          </w:p>
        </w:tc>
        <w:tc>
          <w:tcPr>
            <w:tcW w:w="4796" w:type="dxa"/>
            <w:vAlign w:val="center"/>
          </w:tcPr>
          <w:p w14:paraId="6528A641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  <w:tr w:rsidR="00DD0EEB" w14:paraId="496CEDB4" w14:textId="77777777" w:rsidTr="00C424E0">
        <w:trPr>
          <w:trHeight w:hRule="exact" w:val="558"/>
          <w:jc w:val="center"/>
        </w:trPr>
        <w:tc>
          <w:tcPr>
            <w:tcW w:w="637" w:type="dxa"/>
            <w:vMerge/>
            <w:vAlign w:val="center"/>
          </w:tcPr>
          <w:p w14:paraId="19883E89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2" w:type="dxa"/>
            <w:vMerge/>
            <w:vAlign w:val="center"/>
          </w:tcPr>
          <w:p w14:paraId="1AD3C897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14:paraId="49C312E2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pacing w:val="-11"/>
                <w:sz w:val="28"/>
                <w:szCs w:val="28"/>
              </w:rPr>
              <w:t>附属医院</w:t>
            </w:r>
          </w:p>
        </w:tc>
        <w:tc>
          <w:tcPr>
            <w:tcW w:w="4796" w:type="dxa"/>
            <w:vAlign w:val="center"/>
          </w:tcPr>
          <w:p w14:paraId="5BB8539F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每家增加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个名额，总计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不超过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个名额</w:t>
            </w:r>
          </w:p>
        </w:tc>
      </w:tr>
      <w:tr w:rsidR="00DD0EEB" w14:paraId="1BBB6D3C" w14:textId="77777777" w:rsidTr="00C424E0">
        <w:trPr>
          <w:trHeight w:hRule="exact" w:val="454"/>
          <w:jc w:val="center"/>
        </w:trPr>
        <w:tc>
          <w:tcPr>
            <w:tcW w:w="637" w:type="dxa"/>
            <w:vMerge/>
            <w:vAlign w:val="center"/>
          </w:tcPr>
          <w:p w14:paraId="72E7DE4A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2" w:type="dxa"/>
            <w:vMerge w:val="restart"/>
            <w:vAlign w:val="center"/>
          </w:tcPr>
          <w:p w14:paraId="4447BD29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南华大学</w:t>
            </w:r>
          </w:p>
        </w:tc>
        <w:tc>
          <w:tcPr>
            <w:tcW w:w="1635" w:type="dxa"/>
            <w:vAlign w:val="center"/>
          </w:tcPr>
          <w:p w14:paraId="0F30A68A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学校</w:t>
            </w:r>
          </w:p>
        </w:tc>
        <w:tc>
          <w:tcPr>
            <w:tcW w:w="4796" w:type="dxa"/>
            <w:vAlign w:val="center"/>
          </w:tcPr>
          <w:p w14:paraId="5871AB09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  <w:tr w:rsidR="00DD0EEB" w14:paraId="67DE0C3A" w14:textId="77777777" w:rsidTr="00C424E0">
        <w:trPr>
          <w:trHeight w:hRule="exact" w:val="481"/>
          <w:jc w:val="center"/>
        </w:trPr>
        <w:tc>
          <w:tcPr>
            <w:tcW w:w="637" w:type="dxa"/>
            <w:vMerge/>
            <w:vAlign w:val="center"/>
          </w:tcPr>
          <w:p w14:paraId="005A5F08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2" w:type="dxa"/>
            <w:vMerge/>
            <w:vAlign w:val="center"/>
          </w:tcPr>
          <w:p w14:paraId="25FC6D48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14:paraId="5FF91F8C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pacing w:val="-11"/>
                <w:sz w:val="28"/>
                <w:szCs w:val="28"/>
              </w:rPr>
              <w:t>附属医院</w:t>
            </w:r>
          </w:p>
        </w:tc>
        <w:tc>
          <w:tcPr>
            <w:tcW w:w="4796" w:type="dxa"/>
            <w:vAlign w:val="center"/>
          </w:tcPr>
          <w:p w14:paraId="733C3584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每家增加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pacing w:val="-23"/>
                <w:sz w:val="28"/>
                <w:szCs w:val="28"/>
              </w:rPr>
              <w:t>个名额，总计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不超过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个名额</w:t>
            </w:r>
          </w:p>
        </w:tc>
      </w:tr>
      <w:tr w:rsidR="00DD0EEB" w14:paraId="0E348634" w14:textId="77777777" w:rsidTr="00C424E0">
        <w:trPr>
          <w:trHeight w:hRule="exact" w:val="454"/>
          <w:jc w:val="center"/>
        </w:trPr>
        <w:tc>
          <w:tcPr>
            <w:tcW w:w="637" w:type="dxa"/>
            <w:vMerge/>
            <w:vAlign w:val="center"/>
          </w:tcPr>
          <w:p w14:paraId="4C87EFE6" w14:textId="77777777" w:rsidR="00DD0EEB" w:rsidRDefault="00DD0EEB" w:rsidP="00C424E0">
            <w:pPr>
              <w:pStyle w:val="af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2" w:type="dxa"/>
            <w:vAlign w:val="center"/>
          </w:tcPr>
          <w:p w14:paraId="160B3ACD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湖南工业大学</w:t>
            </w:r>
          </w:p>
        </w:tc>
        <w:tc>
          <w:tcPr>
            <w:tcW w:w="1635" w:type="dxa"/>
            <w:vAlign w:val="center"/>
          </w:tcPr>
          <w:p w14:paraId="47DB81B2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/</w:t>
            </w:r>
          </w:p>
        </w:tc>
        <w:tc>
          <w:tcPr>
            <w:tcW w:w="4796" w:type="dxa"/>
            <w:vAlign w:val="center"/>
          </w:tcPr>
          <w:p w14:paraId="4B0B5E7C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  <w:tr w:rsidR="00DD0EEB" w14:paraId="085F4580" w14:textId="77777777" w:rsidTr="00C424E0">
        <w:trPr>
          <w:trHeight w:hRule="exact" w:val="762"/>
          <w:jc w:val="center"/>
        </w:trPr>
        <w:tc>
          <w:tcPr>
            <w:tcW w:w="3109" w:type="dxa"/>
            <w:gridSpan w:val="2"/>
            <w:vAlign w:val="center"/>
          </w:tcPr>
          <w:p w14:paraId="100D337D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其余非“双一流”</w:t>
            </w:r>
          </w:p>
          <w:p w14:paraId="657CF788" w14:textId="77777777" w:rsidR="00DD0EEB" w:rsidRDefault="00DD0EEB" w:rsidP="00C424E0">
            <w:pPr>
              <w:pStyle w:val="af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省属本科院校</w:t>
            </w:r>
          </w:p>
        </w:tc>
        <w:tc>
          <w:tcPr>
            <w:tcW w:w="1635" w:type="dxa"/>
            <w:vAlign w:val="center"/>
          </w:tcPr>
          <w:p w14:paraId="0631144C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/</w:t>
            </w:r>
          </w:p>
        </w:tc>
        <w:tc>
          <w:tcPr>
            <w:tcW w:w="4796" w:type="dxa"/>
            <w:vAlign w:val="center"/>
          </w:tcPr>
          <w:p w14:paraId="23E44CB3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</w:tr>
      <w:tr w:rsidR="00DD0EEB" w14:paraId="5386FED0" w14:textId="77777777" w:rsidTr="00C424E0">
        <w:trPr>
          <w:trHeight w:hRule="exact" w:val="510"/>
          <w:jc w:val="center"/>
        </w:trPr>
        <w:tc>
          <w:tcPr>
            <w:tcW w:w="4744" w:type="dxa"/>
            <w:gridSpan w:val="3"/>
            <w:vAlign w:val="center"/>
          </w:tcPr>
          <w:p w14:paraId="49F9E424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具有直接推荐权限的科研院所</w:t>
            </w:r>
          </w:p>
        </w:tc>
        <w:tc>
          <w:tcPr>
            <w:tcW w:w="4796" w:type="dxa"/>
            <w:vAlign w:val="center"/>
          </w:tcPr>
          <w:p w14:paraId="12B20C1A" w14:textId="77777777" w:rsidR="00DD0EEB" w:rsidRDefault="00DD0EEB" w:rsidP="00C424E0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</w:tr>
    </w:tbl>
    <w:p w14:paraId="0604E4CD" w14:textId="77777777" w:rsidR="00DD0EEB" w:rsidRDefault="00DD0EEB"/>
    <w:sectPr w:rsidR="00DD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EB"/>
    <w:rsid w:val="00DD0EEB"/>
    <w:rsid w:val="00FA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EC70"/>
  <w15:chartTrackingRefBased/>
  <w15:docId w15:val="{6994EFE4-01AD-4478-9205-FE355789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D0EEB"/>
    <w:pPr>
      <w:widowControl w:val="0"/>
      <w:spacing w:after="0" w:line="240" w:lineRule="auto"/>
      <w:jc w:val="both"/>
    </w:pPr>
    <w:rPr>
      <w:rFonts w:ascii="Calibri" w:eastAsia="宋体" w:hAnsi="Calibri" w:cs="Calibri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0EE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D0EE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nhideWhenUsed/>
    <w:qFormat/>
    <w:rsid w:val="00DD0EE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EE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EE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EE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EE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EE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EE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DD0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D0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E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D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EE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D0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EE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D0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EE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D0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D0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EEB"/>
    <w:rPr>
      <w:b/>
      <w:bCs/>
      <w:smallCaps/>
      <w:color w:val="2F5496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DD0EEB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DD0EEB"/>
    <w:rPr>
      <w:rFonts w:ascii="Calibri" w:eastAsia="宋体" w:hAnsi="Calibri" w:cs="Calibri"/>
      <w:sz w:val="21"/>
      <w:szCs w:val="21"/>
      <w14:ligatures w14:val="none"/>
    </w:rPr>
  </w:style>
  <w:style w:type="paragraph" w:styleId="2">
    <w:name w:val="Body Text First Indent 2"/>
    <w:basedOn w:val="ae"/>
    <w:link w:val="22"/>
    <w:rsid w:val="00DD0EEB"/>
    <w:pPr>
      <w:ind w:firstLineChars="200" w:firstLine="420"/>
    </w:pPr>
    <w:rPr>
      <w:rFonts w:ascii="等线" w:eastAsia="等线" w:hAnsi="等线" w:cs="等线"/>
    </w:rPr>
  </w:style>
  <w:style w:type="character" w:customStyle="1" w:styleId="22">
    <w:name w:val="正文文本首行缩进 2 字符"/>
    <w:basedOn w:val="af"/>
    <w:link w:val="2"/>
    <w:rsid w:val="00DD0EEB"/>
    <w:rPr>
      <w:rFonts w:ascii="等线" w:eastAsia="等线" w:hAnsi="等线" w:cs="等线"/>
      <w:sz w:val="21"/>
      <w:szCs w:val="21"/>
      <w14:ligatures w14:val="none"/>
    </w:rPr>
  </w:style>
  <w:style w:type="paragraph" w:styleId="af0">
    <w:name w:val="endnote text"/>
    <w:basedOn w:val="a"/>
    <w:link w:val="af1"/>
    <w:semiHidden/>
    <w:rsid w:val="00DD0EEB"/>
    <w:pPr>
      <w:snapToGrid w:val="0"/>
      <w:jc w:val="left"/>
    </w:pPr>
  </w:style>
  <w:style w:type="character" w:customStyle="1" w:styleId="af1">
    <w:name w:val="尾注文本 字符"/>
    <w:basedOn w:val="a0"/>
    <w:link w:val="af0"/>
    <w:semiHidden/>
    <w:rsid w:val="00DD0EEB"/>
    <w:rPr>
      <w:rFonts w:ascii="Calibri" w:eastAsia="宋体" w:hAnsi="Calibri" w:cs="Calibri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200</Characters>
  <Application>Microsoft Office Word</Application>
  <DocSecurity>0</DocSecurity>
  <Lines>18</Lines>
  <Paragraphs>14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晨昊 廖</dc:creator>
  <cp:keywords/>
  <dc:description/>
  <cp:lastModifiedBy>晨昊 廖</cp:lastModifiedBy>
  <cp:revision>1</cp:revision>
  <dcterms:created xsi:type="dcterms:W3CDTF">2025-06-05T10:20:00Z</dcterms:created>
  <dcterms:modified xsi:type="dcterms:W3CDTF">2025-06-05T10:20:00Z</dcterms:modified>
</cp:coreProperties>
</file>